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7F959" w14:textId="5017930C" w:rsidR="005B128E" w:rsidRPr="00C03584" w:rsidRDefault="0070735E" w:rsidP="0070735E">
      <w:pPr>
        <w:jc w:val="center"/>
        <w:rPr>
          <w:rFonts w:asciiTheme="minorHAnsi" w:hAnsiTheme="minorHAnsi"/>
          <w:sz w:val="40"/>
          <w:szCs w:val="40"/>
        </w:rPr>
      </w:pPr>
      <w:r>
        <w:rPr>
          <w:rFonts w:asciiTheme="minorHAnsi" w:hAnsiTheme="minorHAnsi"/>
          <w:sz w:val="40"/>
          <w:szCs w:val="40"/>
        </w:rPr>
        <w:t xml:space="preserve">AUT </w:t>
      </w:r>
      <w:r w:rsidR="005B128E" w:rsidRPr="00C03584">
        <w:rPr>
          <w:rFonts w:asciiTheme="minorHAnsi" w:hAnsiTheme="minorHAnsi"/>
          <w:sz w:val="40"/>
          <w:szCs w:val="40"/>
        </w:rPr>
        <w:t>A</w:t>
      </w:r>
      <w:r w:rsidR="005B128E">
        <w:rPr>
          <w:rFonts w:asciiTheme="minorHAnsi" w:hAnsiTheme="minorHAnsi"/>
          <w:sz w:val="40"/>
          <w:szCs w:val="40"/>
        </w:rPr>
        <w:t>WARDS</w:t>
      </w:r>
      <w:r w:rsidR="005B128E" w:rsidRPr="00C03584">
        <w:rPr>
          <w:rFonts w:asciiTheme="minorHAnsi" w:hAnsiTheme="minorHAnsi"/>
          <w:sz w:val="40"/>
          <w:szCs w:val="40"/>
        </w:rPr>
        <w:t xml:space="preserve"> </w:t>
      </w:r>
      <w:r w:rsidR="005B128E">
        <w:rPr>
          <w:rFonts w:asciiTheme="minorHAnsi" w:hAnsiTheme="minorHAnsi"/>
          <w:sz w:val="40"/>
          <w:szCs w:val="40"/>
        </w:rPr>
        <w:t xml:space="preserve">IN </w:t>
      </w:r>
      <w:r w:rsidR="005B128E" w:rsidRPr="00C03584">
        <w:rPr>
          <w:rFonts w:asciiTheme="minorHAnsi" w:hAnsiTheme="minorHAnsi"/>
          <w:sz w:val="40"/>
          <w:szCs w:val="40"/>
        </w:rPr>
        <w:t>F</w:t>
      </w:r>
      <w:r w:rsidR="005B128E">
        <w:rPr>
          <w:rFonts w:asciiTheme="minorHAnsi" w:hAnsiTheme="minorHAnsi"/>
          <w:sz w:val="40"/>
          <w:szCs w:val="40"/>
        </w:rPr>
        <w:t>ASHION</w:t>
      </w:r>
      <w:r w:rsidR="005B128E" w:rsidRPr="00C03584">
        <w:rPr>
          <w:rFonts w:asciiTheme="minorHAnsi" w:hAnsiTheme="minorHAnsi"/>
          <w:sz w:val="40"/>
          <w:szCs w:val="40"/>
        </w:rPr>
        <w:t xml:space="preserve"> D</w:t>
      </w:r>
      <w:r w:rsidR="005B128E">
        <w:rPr>
          <w:rFonts w:asciiTheme="minorHAnsi" w:hAnsiTheme="minorHAnsi"/>
          <w:sz w:val="40"/>
          <w:szCs w:val="40"/>
        </w:rPr>
        <w:t>ESIGN</w:t>
      </w:r>
    </w:p>
    <w:p w14:paraId="1EE58A46" w14:textId="77777777" w:rsidR="005B128E" w:rsidRPr="00964FFE" w:rsidRDefault="005B128E" w:rsidP="005B128E">
      <w:pPr>
        <w:pStyle w:val="NoSpacing"/>
        <w:rPr>
          <w:rFonts w:asciiTheme="minorHAnsi" w:hAnsiTheme="minorHAnsi"/>
          <w:b/>
          <w:szCs w:val="24"/>
        </w:rPr>
      </w:pPr>
      <w:r w:rsidRPr="00964FFE">
        <w:rPr>
          <w:rFonts w:asciiTheme="minorHAnsi" w:hAnsiTheme="minorHAnsi"/>
          <w:b/>
          <w:szCs w:val="24"/>
        </w:rPr>
        <w:t>PURPOSE</w:t>
      </w:r>
    </w:p>
    <w:p w14:paraId="66F66915" w14:textId="0A788111" w:rsidR="005B128E" w:rsidRDefault="005B128E" w:rsidP="005B128E">
      <w:pPr>
        <w:rPr>
          <w:rFonts w:ascii="Verdana" w:eastAsia="Times New Roman" w:hAnsi="Verdana"/>
          <w:i/>
          <w:iCs/>
          <w:sz w:val="18"/>
          <w:szCs w:val="18"/>
        </w:rPr>
      </w:pPr>
      <w:r>
        <w:rPr>
          <w:rFonts w:asciiTheme="minorHAnsi" w:hAnsiTheme="minorHAnsi"/>
          <w:lang w:val="en-AU"/>
        </w:rPr>
        <w:t xml:space="preserve">These awards are to assist women enrolled in the third year of the Bachelor of Design programme, majoring in Fashion Design within the School of Art and Design at AUT. A contribution of $2,500 to support full-time study (no less than 120 points per annum) for up to two scholarships are available annually. The scholarship is for one year only. Recipients of this scholarship are not eligible to apply for the scholarship again.  </w:t>
      </w:r>
    </w:p>
    <w:p w14:paraId="01B682FF" w14:textId="77777777" w:rsidR="005D2626" w:rsidRDefault="005B128E" w:rsidP="005D2626">
      <w:pPr>
        <w:spacing w:after="0"/>
        <w:rPr>
          <w:rFonts w:asciiTheme="minorHAnsi" w:hAnsiTheme="minorHAnsi" w:cs="Arial"/>
          <w:shd w:val="clear" w:color="auto" w:fill="FFFFFF"/>
        </w:rPr>
      </w:pPr>
      <w:r>
        <w:rPr>
          <w:rFonts w:asciiTheme="minorHAnsi" w:hAnsiTheme="minorHAnsi"/>
          <w:b/>
        </w:rPr>
        <w:t>Applicants</w:t>
      </w:r>
      <w:r w:rsidRPr="007C560B">
        <w:rPr>
          <w:rFonts w:asciiTheme="minorHAnsi" w:hAnsiTheme="minorHAnsi"/>
          <w:b/>
        </w:rPr>
        <w:t xml:space="preserve"> MUST apply </w:t>
      </w:r>
      <w:r>
        <w:rPr>
          <w:rFonts w:asciiTheme="minorHAnsi" w:hAnsiTheme="minorHAnsi"/>
          <w:b/>
        </w:rPr>
        <w:t>for this scholarship online through the AUT Scholarships portal</w:t>
      </w:r>
      <w:r w:rsidR="00D70FF0">
        <w:rPr>
          <w:rFonts w:asciiTheme="minorHAnsi" w:hAnsiTheme="minorHAnsi"/>
          <w:b/>
        </w:rPr>
        <w:t>.</w:t>
      </w:r>
    </w:p>
    <w:p w14:paraId="512377B2" w14:textId="77777777" w:rsidR="005D2626" w:rsidRPr="007C560B" w:rsidRDefault="005D2626" w:rsidP="005B128E">
      <w:pPr>
        <w:spacing w:after="0"/>
        <w:jc w:val="both"/>
        <w:rPr>
          <w:rFonts w:asciiTheme="minorHAnsi" w:hAnsiTheme="minorHAnsi"/>
          <w:b/>
        </w:rPr>
      </w:pPr>
    </w:p>
    <w:p w14:paraId="4F36D626" w14:textId="77777777" w:rsidR="005B128E" w:rsidRPr="00CE7456" w:rsidRDefault="005B128E" w:rsidP="005B128E">
      <w:pPr>
        <w:spacing w:after="0"/>
        <w:rPr>
          <w:b/>
          <w:szCs w:val="24"/>
        </w:rPr>
      </w:pPr>
      <w:r w:rsidRPr="00CE7456">
        <w:rPr>
          <w:b/>
          <w:szCs w:val="24"/>
        </w:rPr>
        <w:t>REGULATIONS</w:t>
      </w:r>
    </w:p>
    <w:p w14:paraId="05C25B55" w14:textId="77777777" w:rsidR="005B128E" w:rsidRDefault="005B128E" w:rsidP="005B128E">
      <w:pPr>
        <w:spacing w:after="0"/>
        <w:ind w:left="720" w:hanging="720"/>
      </w:pPr>
      <w:r>
        <w:t>1.</w:t>
      </w:r>
      <w:r>
        <w:tab/>
        <w:t>Up to two</w:t>
      </w:r>
      <w:r w:rsidRPr="00CE7456">
        <w:t xml:space="preserve"> Awards of $</w:t>
      </w:r>
      <w:r>
        <w:t>2</w:t>
      </w:r>
      <w:r w:rsidRPr="00CE7456">
        <w:t>,</w:t>
      </w:r>
      <w:r>
        <w:t>5</w:t>
      </w:r>
      <w:r w:rsidRPr="00CE7456">
        <w:t xml:space="preserve">00 will </w:t>
      </w:r>
      <w:r>
        <w:t>be available for offer annually to assist up to two women enrolled in the third year of the Bachelor of Design programme, majoring in Fashion Design within the School of Art &amp; Design at Auckland University of Technology (AUT).</w:t>
      </w:r>
    </w:p>
    <w:p w14:paraId="1FC3CEA0" w14:textId="77777777" w:rsidR="005B128E" w:rsidRPr="00CE7456" w:rsidRDefault="005B128E" w:rsidP="005B128E">
      <w:pPr>
        <w:spacing w:after="0"/>
        <w:rPr>
          <w:lang w:val="en-AU"/>
        </w:rPr>
      </w:pPr>
      <w:r w:rsidRPr="00CE7456">
        <w:rPr>
          <w:lang w:val="en-AU"/>
        </w:rPr>
        <w:t>2.</w:t>
      </w:r>
      <w:r w:rsidRPr="00CE7456">
        <w:rPr>
          <w:lang w:val="en-AU"/>
        </w:rPr>
        <w:tab/>
        <w:t xml:space="preserve">Applicants </w:t>
      </w:r>
      <w:r>
        <w:rPr>
          <w:lang w:val="en-AU"/>
        </w:rPr>
        <w:t>for the Awards in Design/Fashion</w:t>
      </w:r>
      <w:r w:rsidRPr="00CE7456">
        <w:rPr>
          <w:lang w:val="en-AU"/>
        </w:rPr>
        <w:t xml:space="preserve"> must be:</w:t>
      </w:r>
    </w:p>
    <w:p w14:paraId="35DA83AD" w14:textId="77777777" w:rsidR="005B128E" w:rsidRPr="00CE7456" w:rsidRDefault="005B128E" w:rsidP="005B128E">
      <w:pPr>
        <w:spacing w:after="0"/>
        <w:ind w:left="360"/>
        <w:rPr>
          <w:lang w:val="en-AU"/>
        </w:rPr>
      </w:pPr>
      <w:r>
        <w:rPr>
          <w:lang w:val="en-AU"/>
        </w:rPr>
        <w:t xml:space="preserve">a)    </w:t>
      </w:r>
      <w:proofErr w:type="gramStart"/>
      <w:r w:rsidRPr="00CE7456">
        <w:rPr>
          <w:lang w:val="en-AU"/>
        </w:rPr>
        <w:t>women;</w:t>
      </w:r>
      <w:proofErr w:type="gramEnd"/>
    </w:p>
    <w:p w14:paraId="1AFA5C7E" w14:textId="77777777" w:rsidR="005B128E" w:rsidRPr="00CE7456" w:rsidRDefault="005B128E" w:rsidP="005B128E">
      <w:pPr>
        <w:spacing w:after="0"/>
        <w:ind w:left="360"/>
        <w:rPr>
          <w:lang w:val="en-AU"/>
        </w:rPr>
      </w:pPr>
      <w:r>
        <w:rPr>
          <w:lang w:val="en-AU"/>
        </w:rPr>
        <w:t xml:space="preserve">b)    </w:t>
      </w:r>
      <w:r w:rsidRPr="00CE7456">
        <w:rPr>
          <w:lang w:val="en-AU"/>
        </w:rPr>
        <w:t xml:space="preserve">New Zealand Citizens or </w:t>
      </w:r>
      <w:r w:rsidRPr="00E81102">
        <w:rPr>
          <w:b/>
          <w:lang w:val="en-AU"/>
        </w:rPr>
        <w:t>Permanent</w:t>
      </w:r>
      <w:r w:rsidRPr="00CE7456">
        <w:rPr>
          <w:lang w:val="en-AU"/>
        </w:rPr>
        <w:t xml:space="preserve"> </w:t>
      </w:r>
      <w:proofErr w:type="gramStart"/>
      <w:r w:rsidRPr="00CE7456">
        <w:rPr>
          <w:lang w:val="en-AU"/>
        </w:rPr>
        <w:t>Residents;</w:t>
      </w:r>
      <w:proofErr w:type="gramEnd"/>
      <w:r>
        <w:rPr>
          <w:lang w:val="en-AU"/>
        </w:rPr>
        <w:t xml:space="preserve"> </w:t>
      </w:r>
    </w:p>
    <w:p w14:paraId="11BAFCAF" w14:textId="77777777" w:rsidR="005B128E" w:rsidRPr="0063685B" w:rsidRDefault="005B128E" w:rsidP="005B128E">
      <w:pPr>
        <w:spacing w:after="0"/>
        <w:ind w:left="360"/>
      </w:pPr>
      <w:r>
        <w:t>c)    Enrolled full time in the third year or higher of the Fashion Programme in the School of Art and Design at AUT.</w:t>
      </w:r>
    </w:p>
    <w:p w14:paraId="4D7C6DCF" w14:textId="77777777" w:rsidR="005B128E" w:rsidRPr="00CE7456" w:rsidRDefault="005B128E" w:rsidP="005B128E">
      <w:pPr>
        <w:spacing w:after="0"/>
        <w:rPr>
          <w:lang w:val="en-AU"/>
        </w:rPr>
      </w:pPr>
      <w:r w:rsidRPr="00CE7456">
        <w:rPr>
          <w:lang w:val="en-AU"/>
        </w:rPr>
        <w:t>3.</w:t>
      </w:r>
      <w:r w:rsidRPr="00CE7456">
        <w:rPr>
          <w:lang w:val="en-AU"/>
        </w:rPr>
        <w:tab/>
        <w:t xml:space="preserve">In making these awards, the selection committee shall </w:t>
      </w:r>
      <w:proofErr w:type="gramStart"/>
      <w:r w:rsidRPr="00CE7456">
        <w:rPr>
          <w:lang w:val="en-AU"/>
        </w:rPr>
        <w:t>give consideration to</w:t>
      </w:r>
      <w:proofErr w:type="gramEnd"/>
      <w:r w:rsidRPr="00CE7456">
        <w:rPr>
          <w:lang w:val="en-AU"/>
        </w:rPr>
        <w:t>:</w:t>
      </w:r>
    </w:p>
    <w:p w14:paraId="398D8CCB" w14:textId="77777777" w:rsidR="005B128E" w:rsidRPr="00CE7456" w:rsidRDefault="005B128E" w:rsidP="005B128E">
      <w:pPr>
        <w:spacing w:after="0"/>
        <w:ind w:left="360"/>
        <w:rPr>
          <w:lang w:val="en-AU"/>
        </w:rPr>
      </w:pPr>
      <w:r>
        <w:rPr>
          <w:lang w:val="en-AU"/>
        </w:rPr>
        <w:t xml:space="preserve">a)    the </w:t>
      </w:r>
      <w:r w:rsidRPr="00CE7456">
        <w:rPr>
          <w:lang w:val="en-AU"/>
        </w:rPr>
        <w:t>applicant’s academic record</w:t>
      </w:r>
      <w:r>
        <w:rPr>
          <w:lang w:val="en-AU"/>
        </w:rPr>
        <w:t xml:space="preserve"> (for the purposes of this award, academic merit will be assessed from the GPA obtained over the applicant’s previous two years of graded study in the Art and Design Programme at AUT</w:t>
      </w:r>
      <w:proofErr w:type="gramStart"/>
      <w:r>
        <w:rPr>
          <w:lang w:val="en-AU"/>
        </w:rPr>
        <w:t>);</w:t>
      </w:r>
      <w:proofErr w:type="gramEnd"/>
      <w:r>
        <w:rPr>
          <w:lang w:val="en-AU"/>
        </w:rPr>
        <w:t xml:space="preserve"> </w:t>
      </w:r>
    </w:p>
    <w:p w14:paraId="065F257C" w14:textId="77777777" w:rsidR="005B128E" w:rsidRPr="00CE7456" w:rsidRDefault="005B128E" w:rsidP="005B128E">
      <w:pPr>
        <w:spacing w:after="0"/>
        <w:ind w:left="360"/>
        <w:rPr>
          <w:lang w:val="en-AU"/>
        </w:rPr>
      </w:pPr>
      <w:r>
        <w:rPr>
          <w:lang w:val="en-AU"/>
        </w:rPr>
        <w:t xml:space="preserve">b)   </w:t>
      </w:r>
      <w:r w:rsidRPr="00CE7456">
        <w:rPr>
          <w:lang w:val="en-AU"/>
        </w:rPr>
        <w:t>referees</w:t>
      </w:r>
      <w:r>
        <w:rPr>
          <w:lang w:val="en-AU"/>
        </w:rPr>
        <w:t>’</w:t>
      </w:r>
      <w:r w:rsidRPr="00CE7456">
        <w:rPr>
          <w:lang w:val="en-AU"/>
        </w:rPr>
        <w:t xml:space="preserve"> </w:t>
      </w:r>
      <w:proofErr w:type="gramStart"/>
      <w:r w:rsidRPr="00CE7456">
        <w:rPr>
          <w:lang w:val="en-AU"/>
        </w:rPr>
        <w:t>report</w:t>
      </w:r>
      <w:r>
        <w:rPr>
          <w:lang w:val="en-AU"/>
        </w:rPr>
        <w:t>s</w:t>
      </w:r>
      <w:r w:rsidRPr="00CE7456">
        <w:rPr>
          <w:lang w:val="en-AU"/>
        </w:rPr>
        <w:t>;</w:t>
      </w:r>
      <w:proofErr w:type="gramEnd"/>
    </w:p>
    <w:p w14:paraId="0B2DC271" w14:textId="77777777" w:rsidR="005B128E" w:rsidRPr="00CE7456" w:rsidRDefault="005B128E" w:rsidP="005B128E">
      <w:pPr>
        <w:spacing w:after="0"/>
        <w:ind w:left="360"/>
        <w:rPr>
          <w:lang w:val="en-AU"/>
        </w:rPr>
      </w:pPr>
      <w:r>
        <w:rPr>
          <w:lang w:val="en-AU"/>
        </w:rPr>
        <w:t xml:space="preserve">c)   the </w:t>
      </w:r>
      <w:r w:rsidRPr="00CE7456">
        <w:rPr>
          <w:lang w:val="en-AU"/>
        </w:rPr>
        <w:t xml:space="preserve">applicant’s need for financial </w:t>
      </w:r>
      <w:proofErr w:type="gramStart"/>
      <w:r w:rsidRPr="00CE7456">
        <w:rPr>
          <w:lang w:val="en-AU"/>
        </w:rPr>
        <w:t>assistance;</w:t>
      </w:r>
      <w:proofErr w:type="gramEnd"/>
    </w:p>
    <w:p w14:paraId="75892BF5" w14:textId="77777777" w:rsidR="005B128E" w:rsidRPr="00CE7456" w:rsidRDefault="005B128E" w:rsidP="005B128E">
      <w:pPr>
        <w:spacing w:after="0"/>
        <w:ind w:left="360"/>
        <w:rPr>
          <w:lang w:val="en-AU"/>
        </w:rPr>
      </w:pPr>
      <w:r>
        <w:rPr>
          <w:lang w:val="en-AU"/>
        </w:rPr>
        <w:t xml:space="preserve">d)   the </w:t>
      </w:r>
      <w:r w:rsidRPr="00CE7456">
        <w:rPr>
          <w:lang w:val="en-AU"/>
        </w:rPr>
        <w:t xml:space="preserve">applicant’s aspirations for the </w:t>
      </w:r>
      <w:proofErr w:type="gramStart"/>
      <w:r w:rsidRPr="00CE7456">
        <w:rPr>
          <w:lang w:val="en-AU"/>
        </w:rPr>
        <w:t>future;</w:t>
      </w:r>
      <w:proofErr w:type="gramEnd"/>
    </w:p>
    <w:p w14:paraId="2A685E13" w14:textId="77777777" w:rsidR="005B128E" w:rsidRDefault="005B128E" w:rsidP="005B128E">
      <w:pPr>
        <w:spacing w:after="0"/>
        <w:ind w:left="360"/>
      </w:pPr>
      <w:r>
        <w:t xml:space="preserve">e)   </w:t>
      </w:r>
      <w:r w:rsidRPr="00CE7456">
        <w:t>any special circumstances</w:t>
      </w:r>
      <w:r>
        <w:t xml:space="preserve"> considered relevant,</w:t>
      </w:r>
      <w:r w:rsidRPr="00CE7456">
        <w:t xml:space="preserve"> e.g. </w:t>
      </w:r>
      <w:r>
        <w:t>family responsibilities, personal disability.</w:t>
      </w:r>
    </w:p>
    <w:p w14:paraId="00EDD35A" w14:textId="51CC2A1B" w:rsidR="005B128E" w:rsidRPr="0063685B" w:rsidRDefault="005B128E" w:rsidP="005B128E">
      <w:pPr>
        <w:spacing w:after="0"/>
        <w:ind w:left="360"/>
      </w:pPr>
      <w:r>
        <w:t xml:space="preserve">f)    Applicants’ involvement in extra-curricular/co-curricular activities </w:t>
      </w:r>
    </w:p>
    <w:p w14:paraId="3ED1CC02" w14:textId="77777777" w:rsidR="005B128E" w:rsidRPr="00CE7456" w:rsidRDefault="005B128E" w:rsidP="005B128E">
      <w:pPr>
        <w:spacing w:after="0"/>
        <w:rPr>
          <w:lang w:val="en-AU"/>
        </w:rPr>
      </w:pPr>
      <w:r>
        <w:rPr>
          <w:lang w:val="en-AU"/>
        </w:rPr>
        <w:t>4</w:t>
      </w:r>
      <w:r w:rsidRPr="00CE7456">
        <w:rPr>
          <w:lang w:val="en-AU"/>
        </w:rPr>
        <w:t>.</w:t>
      </w:r>
      <w:r w:rsidRPr="00CE7456">
        <w:rPr>
          <w:lang w:val="en-AU"/>
        </w:rPr>
        <w:tab/>
        <w:t>These awards may be held concurrently with an award of equal or higher value</w:t>
      </w:r>
      <w:r>
        <w:rPr>
          <w:lang w:val="en-AU"/>
        </w:rPr>
        <w:t xml:space="preserve"> if the regulations for that award so permit.</w:t>
      </w:r>
    </w:p>
    <w:p w14:paraId="118C37EE" w14:textId="48C46367" w:rsidR="005B128E" w:rsidRPr="00CE7456" w:rsidRDefault="005B128E" w:rsidP="005B128E">
      <w:pPr>
        <w:spacing w:after="0"/>
        <w:rPr>
          <w:lang w:val="en-AU"/>
        </w:rPr>
      </w:pPr>
      <w:r>
        <w:rPr>
          <w:lang w:val="en-AU"/>
        </w:rPr>
        <w:t>5</w:t>
      </w:r>
      <w:r w:rsidRPr="00CE7456">
        <w:rPr>
          <w:lang w:val="en-AU"/>
        </w:rPr>
        <w:t>.</w:t>
      </w:r>
      <w:r w:rsidRPr="00CE7456">
        <w:rPr>
          <w:lang w:val="en-AU"/>
        </w:rPr>
        <w:tab/>
      </w:r>
      <w:r>
        <w:rPr>
          <w:lang w:val="en-AU"/>
        </w:rPr>
        <w:t xml:space="preserve">The </w:t>
      </w:r>
      <w:r w:rsidR="000449BA">
        <w:rPr>
          <w:lang w:val="en-AU"/>
        </w:rPr>
        <w:t>KEF</w:t>
      </w:r>
      <w:r>
        <w:rPr>
          <w:lang w:val="en-AU"/>
        </w:rPr>
        <w:t xml:space="preserve"> Award in Design/Fashion shall be paid in one instalment on presentation of proof of enrolment as a full-time student in the third year or higher of the Art and Design Programme at AUT. Confirmation of the award will not be made before mid-May.</w:t>
      </w:r>
    </w:p>
    <w:p w14:paraId="4B4A642D" w14:textId="207833DE" w:rsidR="005B128E" w:rsidRDefault="005B128E" w:rsidP="005B128E">
      <w:pPr>
        <w:spacing w:after="0"/>
        <w:rPr>
          <w:lang w:val="en-AU"/>
        </w:rPr>
      </w:pPr>
      <w:r>
        <w:rPr>
          <w:lang w:val="en-AU"/>
        </w:rPr>
        <w:t>6</w:t>
      </w:r>
      <w:r w:rsidRPr="00CE7456">
        <w:rPr>
          <w:lang w:val="en-AU"/>
        </w:rPr>
        <w:t>.</w:t>
      </w:r>
      <w:r w:rsidRPr="00CE7456">
        <w:rPr>
          <w:lang w:val="en-AU"/>
        </w:rPr>
        <w:tab/>
        <w:t>The successful applicant is required to complete her year of study and make a brief report at the end of this study. Failure to complete two full consecutive semesters will require refund of the full value of the award.</w:t>
      </w:r>
    </w:p>
    <w:p w14:paraId="3E6A7EE6" w14:textId="77777777" w:rsidR="005D2626" w:rsidRDefault="005D2626" w:rsidP="005B128E">
      <w:pPr>
        <w:spacing w:after="0"/>
        <w:rPr>
          <w:lang w:val="en-AU"/>
        </w:rPr>
      </w:pPr>
    </w:p>
    <w:p w14:paraId="60A376C7" w14:textId="23DD9373" w:rsidR="005B128E" w:rsidRDefault="005B128E" w:rsidP="005B128E">
      <w:pPr>
        <w:spacing w:after="0"/>
      </w:pPr>
      <w:r w:rsidRPr="007055D5">
        <w:t xml:space="preserve">Enquiries to: </w:t>
      </w:r>
      <w:hyperlink r:id="rId6" w:history="1">
        <w:r w:rsidR="00D70FF0" w:rsidRPr="00A509E2">
          <w:rPr>
            <w:rStyle w:val="Hyperlink"/>
          </w:rPr>
          <w:t>awards@kateedgerfoundation.org</w:t>
        </w:r>
      </w:hyperlink>
      <w:r>
        <w:rPr>
          <w:color w:val="0000FF"/>
          <w:u w:val="single"/>
        </w:rPr>
        <w:t>.nz</w:t>
      </w:r>
      <w:r>
        <w:rPr>
          <w:u w:val="single"/>
        </w:rPr>
        <w:t xml:space="preserve"> </w:t>
      </w:r>
      <w:r>
        <w:t xml:space="preserve">or to: </w:t>
      </w:r>
      <w:hyperlink r:id="rId7" w:history="1">
        <w:r w:rsidRPr="00085BF5">
          <w:rPr>
            <w:rStyle w:val="Hyperlink"/>
          </w:rPr>
          <w:t>scholarships@aut.ac.nz</w:t>
        </w:r>
      </w:hyperlink>
    </w:p>
    <w:p w14:paraId="7A108BED" w14:textId="77777777" w:rsidR="005B128E" w:rsidRPr="006D37B6" w:rsidRDefault="005B128E" w:rsidP="005B128E">
      <w:pPr>
        <w:spacing w:after="0"/>
      </w:pPr>
    </w:p>
    <w:p w14:paraId="34A467D2" w14:textId="13BDC792" w:rsidR="005B128E" w:rsidRPr="005B128E" w:rsidRDefault="005B128E" w:rsidP="005B128E">
      <w:pPr>
        <w:spacing w:after="0"/>
        <w:rPr>
          <w:b/>
        </w:rPr>
      </w:pPr>
      <w:r w:rsidRPr="007055D5">
        <w:rPr>
          <w:b/>
        </w:rPr>
        <w:t xml:space="preserve">Closing date: </w:t>
      </w:r>
      <w:r w:rsidR="00E93385">
        <w:rPr>
          <w:b/>
        </w:rPr>
        <w:t>2</w:t>
      </w:r>
      <w:r w:rsidR="00E3793B">
        <w:rPr>
          <w:b/>
        </w:rPr>
        <w:t>6</w:t>
      </w:r>
      <w:r>
        <w:rPr>
          <w:b/>
        </w:rPr>
        <w:t xml:space="preserve"> May 202</w:t>
      </w:r>
      <w:r w:rsidR="0070735E">
        <w:rPr>
          <w:b/>
        </w:rPr>
        <w:t>6</w:t>
      </w:r>
    </w:p>
    <w:sectPr w:rsidR="005B128E" w:rsidRPr="005B128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08480" w14:textId="77777777" w:rsidR="00F50445" w:rsidRDefault="00F50445" w:rsidP="00F50445">
      <w:pPr>
        <w:spacing w:after="0"/>
      </w:pPr>
      <w:r>
        <w:separator/>
      </w:r>
    </w:p>
  </w:endnote>
  <w:endnote w:type="continuationSeparator" w:id="0">
    <w:p w14:paraId="6D214FC9" w14:textId="77777777" w:rsidR="00F50445" w:rsidRDefault="00F50445" w:rsidP="00F504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69D95" w14:textId="0844DDF1" w:rsidR="00A53F1E" w:rsidRPr="008B6425" w:rsidRDefault="00A53F1E" w:rsidP="00A53F1E">
    <w:pPr>
      <w:pStyle w:val="Footer"/>
      <w:rPr>
        <w:b/>
        <w:sz w:val="20"/>
        <w:szCs w:val="20"/>
      </w:rPr>
    </w:pPr>
    <w:r w:rsidRPr="008B6425">
      <w:rPr>
        <w:b/>
        <w:sz w:val="20"/>
        <w:szCs w:val="20"/>
      </w:rPr>
      <w:t xml:space="preserve">This </w:t>
    </w:r>
    <w:r>
      <w:rPr>
        <w:b/>
        <w:sz w:val="20"/>
        <w:szCs w:val="20"/>
      </w:rPr>
      <w:t>award is funded by t</w:t>
    </w:r>
    <w:r w:rsidRPr="008B6425">
      <w:rPr>
        <w:b/>
        <w:sz w:val="20"/>
        <w:szCs w:val="20"/>
      </w:rPr>
      <w:t xml:space="preserve">he Kate Edger </w:t>
    </w:r>
    <w:r>
      <w:rPr>
        <w:b/>
        <w:sz w:val="20"/>
        <w:szCs w:val="20"/>
      </w:rPr>
      <w:t xml:space="preserve">Foundation                                             </w:t>
    </w:r>
    <w:r>
      <w:rPr>
        <w:b/>
        <w:sz w:val="20"/>
        <w:szCs w:val="20"/>
      </w:rPr>
      <w:t>May</w:t>
    </w:r>
    <w:r>
      <w:rPr>
        <w:b/>
        <w:sz w:val="20"/>
        <w:szCs w:val="20"/>
      </w:rPr>
      <w:t xml:space="preserve"> 2026</w:t>
    </w:r>
  </w:p>
  <w:p w14:paraId="3B92C421" w14:textId="073C09B4" w:rsidR="00A53F1E" w:rsidRDefault="00A53F1E">
    <w:pPr>
      <w:pStyle w:val="Footer"/>
    </w:pPr>
  </w:p>
  <w:p w14:paraId="330AF0C7" w14:textId="77777777" w:rsidR="00A53F1E" w:rsidRDefault="00A53F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EF8EA" w14:textId="77777777" w:rsidR="00F50445" w:rsidRDefault="00F50445" w:rsidP="00F50445">
      <w:pPr>
        <w:spacing w:after="0"/>
      </w:pPr>
      <w:r>
        <w:separator/>
      </w:r>
    </w:p>
  </w:footnote>
  <w:footnote w:type="continuationSeparator" w:id="0">
    <w:p w14:paraId="5D2D4A68" w14:textId="77777777" w:rsidR="00F50445" w:rsidRDefault="00F50445" w:rsidP="00F504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17C0E" w14:textId="4978A7DF" w:rsidR="0070735E" w:rsidRDefault="0070735E" w:rsidP="0070735E">
    <w:pPr>
      <w:pStyle w:val="Header"/>
      <w:jc w:val="center"/>
    </w:pPr>
    <w:r>
      <w:rPr>
        <w:noProof/>
      </w:rPr>
      <w:drawing>
        <wp:inline distT="0" distB="0" distL="0" distR="0" wp14:anchorId="3FA71356" wp14:editId="27977B84">
          <wp:extent cx="3810000" cy="962025"/>
          <wp:effectExtent l="0" t="0" r="0" b="9525"/>
          <wp:docPr id="1079465138" name="Picture 3" descr="A logo for a colle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465138" name="Picture 3" descr="A logo for a college&#10;&#10;AI-generated content may be incorrect."/>
                  <pic:cNvPicPr/>
                </pic:nvPicPr>
                <pic:blipFill rotWithShape="1">
                  <a:blip r:embed="rId1">
                    <a:extLst>
                      <a:ext uri="{28A0092B-C50C-407E-A947-70E740481C1C}">
                        <a14:useLocalDpi xmlns:a14="http://schemas.microsoft.com/office/drawing/2010/main" val="0"/>
                      </a:ext>
                    </a:extLst>
                  </a:blip>
                  <a:srcRect t="26500" b="23000"/>
                  <a:stretch/>
                </pic:blipFill>
                <pic:spPr bwMode="auto">
                  <a:xfrm>
                    <a:off x="0" y="0"/>
                    <a:ext cx="3810000" cy="962025"/>
                  </a:xfrm>
                  <a:prstGeom prst="rect">
                    <a:avLst/>
                  </a:prstGeom>
                  <a:ln>
                    <a:noFill/>
                  </a:ln>
                  <a:extLst>
                    <a:ext uri="{53640926-AAD7-44D8-BBD7-CCE9431645EC}">
                      <a14:shadowObscured xmlns:a14="http://schemas.microsoft.com/office/drawing/2010/main"/>
                    </a:ext>
                  </a:extLst>
                </pic:spPr>
              </pic:pic>
            </a:graphicData>
          </a:graphic>
        </wp:inline>
      </w:drawing>
    </w:r>
  </w:p>
  <w:p w14:paraId="5E035F81" w14:textId="77777777" w:rsidR="00F50445" w:rsidRDefault="00F504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28E"/>
    <w:rsid w:val="000449BA"/>
    <w:rsid w:val="0039367E"/>
    <w:rsid w:val="00500DB2"/>
    <w:rsid w:val="005B128E"/>
    <w:rsid w:val="005D2626"/>
    <w:rsid w:val="0070735E"/>
    <w:rsid w:val="007E7D53"/>
    <w:rsid w:val="007E7D5B"/>
    <w:rsid w:val="00832271"/>
    <w:rsid w:val="008D746C"/>
    <w:rsid w:val="00931EB2"/>
    <w:rsid w:val="00A53F1E"/>
    <w:rsid w:val="00B000FA"/>
    <w:rsid w:val="00D60D6A"/>
    <w:rsid w:val="00D675E4"/>
    <w:rsid w:val="00D70FF0"/>
    <w:rsid w:val="00E3793B"/>
    <w:rsid w:val="00E93385"/>
    <w:rsid w:val="00F175BC"/>
    <w:rsid w:val="00F50445"/>
    <w:rsid w:val="00F7061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044653"/>
  <w15:chartTrackingRefBased/>
  <w15:docId w15:val="{47863F8C-8D2C-499A-AEC5-548540337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28E"/>
    <w:pPr>
      <w:spacing w:after="120" w:line="240" w:lineRule="auto"/>
    </w:pPr>
    <w:rPr>
      <w:rFonts w:ascii="Calibri" w:eastAsia="Calibri" w:hAnsi="Calibri" w:cs="Times New Roman"/>
    </w:rPr>
  </w:style>
  <w:style w:type="paragraph" w:styleId="Heading2">
    <w:name w:val="heading 2"/>
    <w:basedOn w:val="Normal"/>
    <w:next w:val="Normal"/>
    <w:link w:val="Heading2Char"/>
    <w:uiPriority w:val="9"/>
    <w:qFormat/>
    <w:rsid w:val="005B128E"/>
    <w:pPr>
      <w:keepNext/>
      <w:keepLines/>
      <w:spacing w:before="200" w:after="0"/>
      <w:outlineLvl w:val="1"/>
    </w:pPr>
    <w:rPr>
      <w:rFonts w:eastAsia="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B128E"/>
    <w:rPr>
      <w:rFonts w:ascii="Calibri" w:eastAsia="Times New Roman" w:hAnsi="Calibri" w:cs="Times New Roman"/>
      <w:b/>
      <w:bCs/>
      <w:sz w:val="26"/>
      <w:szCs w:val="26"/>
    </w:rPr>
  </w:style>
  <w:style w:type="character" w:styleId="Hyperlink">
    <w:name w:val="Hyperlink"/>
    <w:basedOn w:val="DefaultParagraphFont"/>
    <w:uiPriority w:val="99"/>
    <w:unhideWhenUsed/>
    <w:rsid w:val="005B128E"/>
    <w:rPr>
      <w:color w:val="0000FF"/>
      <w:u w:val="single"/>
    </w:rPr>
  </w:style>
  <w:style w:type="paragraph" w:styleId="NoSpacing">
    <w:name w:val="No Spacing"/>
    <w:uiPriority w:val="1"/>
    <w:qFormat/>
    <w:rsid w:val="005B128E"/>
    <w:pPr>
      <w:spacing w:after="0" w:line="240" w:lineRule="auto"/>
    </w:pPr>
    <w:rPr>
      <w:rFonts w:ascii="Times New Roman" w:eastAsia="Calibri" w:hAnsi="Times New Roman" w:cs="Times New Roman"/>
      <w:sz w:val="24"/>
    </w:rPr>
  </w:style>
  <w:style w:type="character" w:styleId="FollowedHyperlink">
    <w:name w:val="FollowedHyperlink"/>
    <w:basedOn w:val="DefaultParagraphFont"/>
    <w:uiPriority w:val="99"/>
    <w:semiHidden/>
    <w:unhideWhenUsed/>
    <w:rsid w:val="00F7061E"/>
    <w:rPr>
      <w:color w:val="954F72" w:themeColor="followedHyperlink"/>
      <w:u w:val="single"/>
    </w:rPr>
  </w:style>
  <w:style w:type="character" w:styleId="UnresolvedMention">
    <w:name w:val="Unresolved Mention"/>
    <w:basedOn w:val="DefaultParagraphFont"/>
    <w:uiPriority w:val="99"/>
    <w:semiHidden/>
    <w:unhideWhenUsed/>
    <w:rsid w:val="00D70FF0"/>
    <w:rPr>
      <w:color w:val="605E5C"/>
      <w:shd w:val="clear" w:color="auto" w:fill="E1DFDD"/>
    </w:rPr>
  </w:style>
  <w:style w:type="paragraph" w:styleId="Header">
    <w:name w:val="header"/>
    <w:basedOn w:val="Normal"/>
    <w:link w:val="HeaderChar"/>
    <w:uiPriority w:val="99"/>
    <w:unhideWhenUsed/>
    <w:rsid w:val="00F50445"/>
    <w:pPr>
      <w:tabs>
        <w:tab w:val="center" w:pos="4513"/>
        <w:tab w:val="right" w:pos="9026"/>
      </w:tabs>
      <w:spacing w:after="0"/>
    </w:pPr>
  </w:style>
  <w:style w:type="character" w:customStyle="1" w:styleId="HeaderChar">
    <w:name w:val="Header Char"/>
    <w:basedOn w:val="DefaultParagraphFont"/>
    <w:link w:val="Header"/>
    <w:uiPriority w:val="99"/>
    <w:rsid w:val="00F50445"/>
    <w:rPr>
      <w:rFonts w:ascii="Calibri" w:eastAsia="Calibri" w:hAnsi="Calibri" w:cs="Times New Roman"/>
    </w:rPr>
  </w:style>
  <w:style w:type="paragraph" w:styleId="Footer">
    <w:name w:val="footer"/>
    <w:basedOn w:val="Normal"/>
    <w:link w:val="FooterChar"/>
    <w:uiPriority w:val="99"/>
    <w:unhideWhenUsed/>
    <w:rsid w:val="00F50445"/>
    <w:pPr>
      <w:tabs>
        <w:tab w:val="center" w:pos="4513"/>
        <w:tab w:val="right" w:pos="9026"/>
      </w:tabs>
      <w:spacing w:after="0"/>
    </w:pPr>
  </w:style>
  <w:style w:type="character" w:customStyle="1" w:styleId="FooterChar">
    <w:name w:val="Footer Char"/>
    <w:basedOn w:val="DefaultParagraphFont"/>
    <w:link w:val="Footer"/>
    <w:uiPriority w:val="99"/>
    <w:rsid w:val="00F5044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cholarships@aut.ac.n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wards@kateedgerfoundation.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Ford</dc:creator>
  <cp:keywords/>
  <dc:description/>
  <cp:lastModifiedBy>Awards Kate Edger Foundation</cp:lastModifiedBy>
  <cp:revision>5</cp:revision>
  <dcterms:created xsi:type="dcterms:W3CDTF">2024-07-25T22:25:00Z</dcterms:created>
  <dcterms:modified xsi:type="dcterms:W3CDTF">2025-04-28T23:18:00Z</dcterms:modified>
</cp:coreProperties>
</file>